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7"/>
        <w:tblW w:w="9747" w:type="dxa"/>
        <w:jc w:val="center"/>
        <w:tblLook w:val="00A0" w:firstRow="1" w:lastRow="0" w:firstColumn="1" w:lastColumn="0" w:noHBand="0" w:noVBand="0"/>
      </w:tblPr>
      <w:tblGrid>
        <w:gridCol w:w="4503"/>
        <w:gridCol w:w="5244"/>
      </w:tblGrid>
      <w:tr w:rsidR="009B43DF" w:rsidRPr="00997476" w:rsidTr="009149FB">
        <w:trPr>
          <w:trHeight w:val="1689"/>
          <w:jc w:val="center"/>
        </w:trPr>
        <w:tc>
          <w:tcPr>
            <w:tcW w:w="4503" w:type="dxa"/>
          </w:tcPr>
          <w:p w:rsidR="009B43DF" w:rsidRPr="00BD35F4" w:rsidRDefault="009B43DF" w:rsidP="009149FB">
            <w:pPr>
              <w:keepNext/>
              <w:snapToGrid w:val="0"/>
              <w:spacing w:after="0" w:line="240" w:lineRule="auto"/>
              <w:ind w:left="34"/>
              <w:jc w:val="center"/>
              <w:rPr>
                <w:spacing w:val="-10"/>
                <w:sz w:val="26"/>
                <w:szCs w:val="26"/>
              </w:rPr>
            </w:pPr>
            <w:r w:rsidRPr="00BD35F4">
              <w:rPr>
                <w:spacing w:val="-10"/>
                <w:sz w:val="26"/>
                <w:szCs w:val="26"/>
              </w:rPr>
              <w:t>UBND TỈNH HÀ TĨNH</w:t>
            </w:r>
          </w:p>
          <w:p w:rsidR="009B43DF" w:rsidRPr="00E97DCF" w:rsidRDefault="00B6331C" w:rsidP="009149FB">
            <w:pPr>
              <w:keepNext/>
              <w:snapToGrid w:val="0"/>
              <w:spacing w:after="120"/>
              <w:jc w:val="center"/>
              <w:rPr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216534</wp:posOffset>
                      </wp:positionV>
                      <wp:extent cx="8534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7.05pt" to="13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jH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"/>
                  </w:pict>
                </mc:Fallback>
              </mc:AlternateContent>
            </w:r>
            <w:r w:rsidR="009B43DF" w:rsidRPr="00687145">
              <w:rPr>
                <w:b/>
                <w:spacing w:val="-10"/>
                <w:sz w:val="26"/>
                <w:szCs w:val="26"/>
              </w:rPr>
              <w:t>SỞ THÔNG TIN VÀ TRUYỀN THÔNG</w:t>
            </w:r>
          </w:p>
          <w:p w:rsidR="009B43DF" w:rsidRPr="009970A5" w:rsidRDefault="009B43DF" w:rsidP="000D3225">
            <w:pPr>
              <w:keepNext/>
              <w:snapToGrid w:val="0"/>
              <w:spacing w:after="120"/>
              <w:jc w:val="center"/>
              <w:rPr>
                <w:spacing w:val="-10"/>
                <w:sz w:val="26"/>
                <w:szCs w:val="26"/>
                <w:lang w:val="en-US"/>
              </w:rPr>
            </w:pPr>
            <w:r w:rsidRPr="00BD35F4">
              <w:rPr>
                <w:spacing w:val="-10"/>
                <w:sz w:val="26"/>
                <w:szCs w:val="26"/>
              </w:rPr>
              <w:t>Số</w:t>
            </w:r>
            <w:r w:rsidR="00D82671">
              <w:rPr>
                <w:spacing w:val="-10"/>
                <w:sz w:val="26"/>
                <w:szCs w:val="26"/>
              </w:rPr>
              <w:t>:</w:t>
            </w:r>
            <w:r w:rsidR="00CF3784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E42B89">
              <w:rPr>
                <w:spacing w:val="-10"/>
                <w:sz w:val="26"/>
                <w:szCs w:val="26"/>
                <w:lang w:val="en-US"/>
              </w:rPr>
              <w:t>894</w:t>
            </w:r>
            <w:r w:rsidR="001B7D31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="00A42DEC">
              <w:rPr>
                <w:spacing w:val="-10"/>
                <w:sz w:val="26"/>
                <w:szCs w:val="26"/>
                <w:lang w:val="en-US"/>
              </w:rPr>
              <w:t xml:space="preserve"> </w:t>
            </w:r>
            <w:r w:rsidRPr="00BD35F4">
              <w:rPr>
                <w:spacing w:val="-10"/>
                <w:sz w:val="26"/>
                <w:szCs w:val="26"/>
              </w:rPr>
              <w:t>/STTTT-</w:t>
            </w:r>
            <w:r w:rsidR="001269BE">
              <w:rPr>
                <w:spacing w:val="-10"/>
                <w:sz w:val="26"/>
                <w:szCs w:val="26"/>
                <w:lang w:val="en-US"/>
              </w:rPr>
              <w:t>TT</w:t>
            </w:r>
            <w:r w:rsidRPr="00BD35F4">
              <w:rPr>
                <w:spacing w:val="-10"/>
                <w:sz w:val="26"/>
                <w:szCs w:val="26"/>
              </w:rPr>
              <w:t>BCXB</w:t>
            </w:r>
            <w:r w:rsidR="009970A5" w:rsidRPr="009970A5">
              <w:rPr>
                <w:spacing w:val="-10"/>
                <w:sz w:val="26"/>
                <w:szCs w:val="26"/>
                <w:vertAlign w:val="subscript"/>
                <w:lang w:val="en-US"/>
              </w:rPr>
              <w:t>1</w:t>
            </w:r>
          </w:p>
          <w:p w:rsidR="009B43DF" w:rsidRPr="00CF3784" w:rsidRDefault="009B43DF" w:rsidP="001B7D31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CF3784">
              <w:rPr>
                <w:sz w:val="26"/>
                <w:szCs w:val="26"/>
              </w:rPr>
              <w:t>V/v</w:t>
            </w:r>
            <w:r w:rsidR="00CF3784" w:rsidRPr="00CF3784">
              <w:rPr>
                <w:sz w:val="26"/>
                <w:szCs w:val="26"/>
                <w:lang w:val="en-US"/>
              </w:rPr>
              <w:t xml:space="preserve"> </w:t>
            </w:r>
            <w:r w:rsidR="001B7D31">
              <w:rPr>
                <w:sz w:val="26"/>
                <w:szCs w:val="26"/>
                <w:lang w:val="en-US"/>
              </w:rPr>
              <w:t>sơ kết 05 năm thực hiện Quyết định 51/2013/QĐ-UBND ngày 26/11/2013 của UBND tỉnh</w:t>
            </w:r>
          </w:p>
        </w:tc>
        <w:tc>
          <w:tcPr>
            <w:tcW w:w="5244" w:type="dxa"/>
          </w:tcPr>
          <w:p w:rsidR="009B43DF" w:rsidRPr="00687145" w:rsidRDefault="009B43DF" w:rsidP="009149FB">
            <w:pPr>
              <w:keepNext/>
              <w:snapToGrid w:val="0"/>
              <w:spacing w:after="0" w:line="240" w:lineRule="auto"/>
              <w:ind w:right="-147"/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687145">
              <w:rPr>
                <w:b/>
                <w:bCs/>
                <w:spacing w:val="-8"/>
                <w:sz w:val="26"/>
                <w:szCs w:val="26"/>
              </w:rPr>
              <w:t>CỘNG HOÀ XÃ HỘI CHỦ NGHĨA VIỆT NAM</w:t>
            </w:r>
          </w:p>
          <w:p w:rsidR="009B43DF" w:rsidRPr="00BD35F4" w:rsidRDefault="00B6331C" w:rsidP="009149FB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233044</wp:posOffset>
                      </wp:positionV>
                      <wp:extent cx="2131060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8.35pt" to="20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"/>
                  </w:pict>
                </mc:Fallback>
              </mc:AlternateContent>
            </w:r>
            <w:r w:rsidR="009B43DF" w:rsidRPr="00BD35F4">
              <w:rPr>
                <w:b/>
              </w:rPr>
              <w:t>Độc lập - Tự do - Hạnh phúc</w:t>
            </w:r>
          </w:p>
          <w:p w:rsidR="009B43DF" w:rsidRPr="00D41CAE" w:rsidRDefault="00095E6D" w:rsidP="00E42B89">
            <w:pPr>
              <w:keepNext/>
              <w:snapToGrid w:val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Hà Tĩnh,</w:t>
            </w:r>
            <w:r w:rsidR="009B43DF" w:rsidRPr="00BD35F4">
              <w:rPr>
                <w:i/>
                <w:sz w:val="26"/>
                <w:szCs w:val="26"/>
              </w:rPr>
              <w:t xml:space="preserve"> ngày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E42B89">
              <w:rPr>
                <w:i/>
                <w:sz w:val="26"/>
                <w:szCs w:val="26"/>
                <w:lang w:val="en-US"/>
              </w:rPr>
              <w:t>14</w:t>
            </w:r>
            <w:r w:rsidR="0035529F">
              <w:rPr>
                <w:i/>
                <w:sz w:val="26"/>
                <w:szCs w:val="26"/>
                <w:lang w:val="en-US"/>
              </w:rPr>
              <w:t xml:space="preserve"> </w:t>
            </w:r>
            <w:r w:rsidR="00D04401">
              <w:rPr>
                <w:i/>
                <w:sz w:val="26"/>
                <w:szCs w:val="26"/>
              </w:rPr>
              <w:t>thán</w:t>
            </w:r>
            <w:r w:rsidR="00FF6E7F">
              <w:rPr>
                <w:i/>
                <w:sz w:val="26"/>
                <w:szCs w:val="26"/>
              </w:rPr>
              <w:t xml:space="preserve">g </w:t>
            </w:r>
            <w:r w:rsidR="001B7D31">
              <w:rPr>
                <w:i/>
                <w:sz w:val="26"/>
                <w:szCs w:val="26"/>
                <w:lang w:val="en-US"/>
              </w:rPr>
              <w:t>11</w:t>
            </w:r>
            <w:r w:rsidR="00CF3784">
              <w:rPr>
                <w:i/>
                <w:sz w:val="26"/>
                <w:szCs w:val="26"/>
                <w:lang w:val="en-US"/>
              </w:rPr>
              <w:t xml:space="preserve"> </w:t>
            </w:r>
            <w:r w:rsidR="009B43DF">
              <w:rPr>
                <w:i/>
                <w:sz w:val="26"/>
                <w:szCs w:val="26"/>
              </w:rPr>
              <w:t>năm 201</w:t>
            </w:r>
            <w:r w:rsidR="001269BE">
              <w:rPr>
                <w:i/>
                <w:sz w:val="26"/>
                <w:szCs w:val="26"/>
                <w:lang w:val="en-US"/>
              </w:rPr>
              <w:t>8</w:t>
            </w:r>
          </w:p>
        </w:tc>
      </w:tr>
    </w:tbl>
    <w:p w:rsidR="00A01950" w:rsidRPr="00EB435E" w:rsidRDefault="00A01950" w:rsidP="00A01950">
      <w:pPr>
        <w:spacing w:after="0" w:line="320" w:lineRule="exact"/>
        <w:ind w:left="720"/>
        <w:rPr>
          <w:sz w:val="26"/>
        </w:rPr>
      </w:pPr>
    </w:p>
    <w:p w:rsidR="00FD096E" w:rsidRDefault="00FD096E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295C59" w:rsidRDefault="00295C59" w:rsidP="007F40AA">
      <w:pPr>
        <w:spacing w:after="0" w:line="240" w:lineRule="auto"/>
        <w:ind w:firstLine="709"/>
        <w:rPr>
          <w:spacing w:val="-6"/>
          <w:lang w:val="en-US"/>
        </w:rPr>
      </w:pPr>
    </w:p>
    <w:p w:rsidR="00BF2507" w:rsidRPr="003B219B" w:rsidRDefault="001E3B40" w:rsidP="009970A5">
      <w:pPr>
        <w:spacing w:after="0" w:line="240" w:lineRule="auto"/>
        <w:ind w:left="720" w:firstLine="720"/>
        <w:rPr>
          <w:spacing w:val="-6"/>
        </w:rPr>
      </w:pPr>
      <w:r w:rsidRPr="00672AEC">
        <w:rPr>
          <w:spacing w:val="-6"/>
        </w:rPr>
        <w:t>K</w:t>
      </w:r>
      <w:r w:rsidR="00637367" w:rsidRPr="00672AEC">
        <w:rPr>
          <w:spacing w:val="-6"/>
        </w:rPr>
        <w:t>ính gửi:</w:t>
      </w:r>
      <w:r w:rsidR="001B7AD6">
        <w:rPr>
          <w:spacing w:val="-6"/>
          <w:lang w:val="en-US"/>
        </w:rPr>
        <w:t xml:space="preserve"> </w:t>
      </w:r>
      <w:r w:rsidR="009970A5">
        <w:rPr>
          <w:spacing w:val="-6"/>
          <w:lang w:val="en-US"/>
        </w:rPr>
        <w:t>Ủy ban nhân dân các huyện, thành phố, thị xã</w:t>
      </w:r>
    </w:p>
    <w:p w:rsidR="00F5059B" w:rsidRPr="00672AEC" w:rsidRDefault="00F5059B" w:rsidP="00AA0620">
      <w:pPr>
        <w:spacing w:after="0" w:line="240" w:lineRule="auto"/>
        <w:ind w:left="720" w:firstLine="720"/>
        <w:jc w:val="both"/>
        <w:rPr>
          <w:spacing w:val="-6"/>
          <w:lang w:val="en-US"/>
        </w:rPr>
      </w:pPr>
    </w:p>
    <w:p w:rsidR="001B7D31" w:rsidRDefault="00EE00F2" w:rsidP="00671B2F">
      <w:pPr>
        <w:spacing w:before="120" w:after="120" w:line="240" w:lineRule="auto"/>
        <w:ind w:firstLine="567"/>
        <w:jc w:val="both"/>
        <w:rPr>
          <w:lang w:val="en-US"/>
        </w:rPr>
      </w:pPr>
      <w:r>
        <w:rPr>
          <w:rFonts w:eastAsia="Times New Roman" w:cs="Times New Roman"/>
          <w:lang w:val="en-US" w:eastAsia="zh-CN"/>
        </w:rPr>
        <w:t xml:space="preserve">Để </w:t>
      </w:r>
      <w:r w:rsidR="001B7D31">
        <w:rPr>
          <w:rFonts w:eastAsia="Times New Roman" w:cs="Times New Roman"/>
          <w:lang w:val="en-US" w:eastAsia="zh-CN"/>
        </w:rPr>
        <w:t>tiếp tục nâng cao hiệu quả công tác thông tin, tuyên truyền trên Trạm truyền thanh cơ sở,</w:t>
      </w:r>
      <w:r>
        <w:rPr>
          <w:rFonts w:eastAsia="Times New Roman" w:cs="Times New Roman"/>
          <w:lang w:val="en-US" w:eastAsia="zh-CN"/>
        </w:rPr>
        <w:t xml:space="preserve"> tham mưu UBND tỉnh</w:t>
      </w:r>
      <w:r w:rsidR="001B7D31">
        <w:rPr>
          <w:rFonts w:eastAsia="Times New Roman" w:cs="Times New Roman"/>
          <w:lang w:val="en-US" w:eastAsia="zh-CN"/>
        </w:rPr>
        <w:t xml:space="preserve"> sơ kết 05 năm thực hiện </w:t>
      </w:r>
      <w:r w:rsidR="001B7D31" w:rsidRPr="00B94581">
        <w:t xml:space="preserve">Quyết định số 51/2013/QĐ-UBND ngày 26/11/2013 của </w:t>
      </w:r>
      <w:r w:rsidR="001B7D31">
        <w:rPr>
          <w:lang w:val="en-US"/>
        </w:rPr>
        <w:t>UBND</w:t>
      </w:r>
      <w:r w:rsidR="001B7D31" w:rsidRPr="00B94581">
        <w:t xml:space="preserve"> tỉnh về Quy chế hoạt động của Trạm truyền thanh cơ sở trên địa bàn tỉnh</w:t>
      </w:r>
      <w:r w:rsidR="001B7D31">
        <w:rPr>
          <w:lang w:val="en-US"/>
        </w:rPr>
        <w:t>, Sở Thông tin và Truyền thông đề nghị</w:t>
      </w:r>
      <w:r w:rsidR="003D7E43">
        <w:rPr>
          <w:lang w:val="en-US"/>
        </w:rPr>
        <w:t xml:space="preserve"> </w:t>
      </w:r>
      <w:r w:rsidR="003D7E43">
        <w:rPr>
          <w:lang w:val="en-US"/>
        </w:rPr>
        <w:t>UBND các huyện, thành phố, thị</w:t>
      </w:r>
      <w:r w:rsidR="003D7E43">
        <w:rPr>
          <w:lang w:val="en-US"/>
        </w:rPr>
        <w:t xml:space="preserve"> xã</w:t>
      </w:r>
      <w:r w:rsidR="001B7D31">
        <w:rPr>
          <w:lang w:val="en-US"/>
        </w:rPr>
        <w:t>:</w:t>
      </w:r>
    </w:p>
    <w:p w:rsidR="001B7D31" w:rsidRDefault="001B7D31" w:rsidP="00671B2F">
      <w:pPr>
        <w:spacing w:before="120" w:after="120" w:line="24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1. </w:t>
      </w:r>
      <w:r w:rsidR="003D7E43">
        <w:rPr>
          <w:lang w:val="en-US"/>
        </w:rPr>
        <w:t>B</w:t>
      </w:r>
      <w:r>
        <w:rPr>
          <w:lang w:val="en-US"/>
        </w:rPr>
        <w:t xml:space="preserve">áo cáo kết quả 05 năm thực hiện </w:t>
      </w:r>
      <w:r w:rsidRPr="00B94581">
        <w:t>Quyết định số 51/2013/QĐ-UBND</w:t>
      </w:r>
      <w:r>
        <w:rPr>
          <w:lang w:val="en-US"/>
        </w:rPr>
        <w:t xml:space="preserve"> của UBND tỉnh </w:t>
      </w:r>
      <w:r w:rsidRPr="001B7D31">
        <w:rPr>
          <w:i/>
          <w:lang w:val="en-US"/>
        </w:rPr>
        <w:t xml:space="preserve">(có đề cương và biểu mẫu kèm </w:t>
      </w:r>
      <w:proofErr w:type="gramStart"/>
      <w:r w:rsidRPr="001B7D31">
        <w:rPr>
          <w:i/>
          <w:lang w:val="en-US"/>
        </w:rPr>
        <w:t>theo</w:t>
      </w:r>
      <w:proofErr w:type="gramEnd"/>
      <w:r w:rsidRPr="001B7D31">
        <w:rPr>
          <w:i/>
          <w:lang w:val="en-US"/>
        </w:rPr>
        <w:t>)</w:t>
      </w:r>
      <w:r>
        <w:rPr>
          <w:lang w:val="en-US"/>
        </w:rPr>
        <w:t xml:space="preserve"> gửi về Sở Thông tin và Truyền thông </w:t>
      </w:r>
      <w:r w:rsidRPr="001B7D31">
        <w:rPr>
          <w:b/>
          <w:lang w:val="en-US"/>
        </w:rPr>
        <w:t>trước ngày 22/11/2018</w:t>
      </w:r>
      <w:r>
        <w:rPr>
          <w:lang w:val="en-US"/>
        </w:rPr>
        <w:t>.</w:t>
      </w:r>
    </w:p>
    <w:p w:rsidR="00C1272F" w:rsidRPr="001E0D9B" w:rsidRDefault="001B7D31" w:rsidP="001B7D31">
      <w:pPr>
        <w:spacing w:before="120" w:after="120" w:line="240" w:lineRule="auto"/>
        <w:ind w:firstLine="567"/>
        <w:jc w:val="both"/>
        <w:rPr>
          <w:rFonts w:eastAsia="Times New Roman" w:cs="Times New Roman"/>
          <w:b/>
          <w:lang w:val="en-US" w:eastAsia="zh-CN"/>
        </w:rPr>
      </w:pPr>
      <w:r>
        <w:rPr>
          <w:lang w:val="en-US"/>
        </w:rPr>
        <w:t xml:space="preserve">2. </w:t>
      </w:r>
      <w:r w:rsidR="00EE00F2">
        <w:rPr>
          <w:lang w:val="en-US"/>
        </w:rPr>
        <w:t>Tiếp tục c</w:t>
      </w:r>
      <w:r>
        <w:rPr>
          <w:rFonts w:eastAsia="Times New Roman" w:cs="Times New Roman"/>
          <w:lang w:val="en-US" w:eastAsia="zh-CN"/>
        </w:rPr>
        <w:t>hỉ đạo các phòng chuyên môn liên quan, UBND các xã, phường, thị trấn:</w:t>
      </w:r>
    </w:p>
    <w:p w:rsidR="00C50388" w:rsidRDefault="00C50388" w:rsidP="00C50388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>- Rà soát, điều chỉnh Quy chế hoạt động của Trạm Truyền thanh cơ sở; kiện toàn Ban Biên tập, có thể kết hợp với Ban Biên tập Trang thông tin điện tử của xã (nếu có);</w:t>
      </w:r>
    </w:p>
    <w:p w:rsidR="001E0D9B" w:rsidRDefault="00C1272F" w:rsidP="00671B2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 xml:space="preserve">- Chủ động bố trí kinh phí duy trì, bảo dưỡng cơ sở vật chất, hạ tầng của Trạm đảm bảo hoạt động thường xuyên, liên tục </w:t>
      </w:r>
      <w:proofErr w:type="gramStart"/>
      <w:r>
        <w:rPr>
          <w:rFonts w:eastAsia="Times New Roman" w:cs="Times New Roman"/>
          <w:lang w:val="en-US" w:eastAsia="zh-CN"/>
        </w:rPr>
        <w:t>theo</w:t>
      </w:r>
      <w:proofErr w:type="gramEnd"/>
      <w:r>
        <w:rPr>
          <w:rFonts w:eastAsia="Times New Roman" w:cs="Times New Roman"/>
          <w:lang w:val="en-US" w:eastAsia="zh-CN"/>
        </w:rPr>
        <w:t xml:space="preserve"> quy định</w:t>
      </w:r>
      <w:r w:rsidR="005D659A">
        <w:rPr>
          <w:rFonts w:eastAsia="Times New Roman" w:cs="Times New Roman"/>
          <w:lang w:val="en-US" w:eastAsia="zh-CN"/>
        </w:rPr>
        <w:t>;</w:t>
      </w:r>
      <w:r>
        <w:rPr>
          <w:rFonts w:eastAsia="Times New Roman" w:cs="Times New Roman"/>
          <w:lang w:val="en-US" w:eastAsia="zh-CN"/>
        </w:rPr>
        <w:t xml:space="preserve"> </w:t>
      </w:r>
    </w:p>
    <w:p w:rsidR="009970A5" w:rsidRDefault="001E0D9B" w:rsidP="00671B2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>-</w:t>
      </w:r>
      <w:r w:rsidR="00C1272F">
        <w:rPr>
          <w:rFonts w:eastAsia="Times New Roman" w:cs="Times New Roman"/>
          <w:lang w:val="en-US" w:eastAsia="zh-CN"/>
        </w:rPr>
        <w:t xml:space="preserve"> </w:t>
      </w:r>
      <w:r>
        <w:rPr>
          <w:rFonts w:eastAsia="Times New Roman" w:cs="Times New Roman"/>
          <w:lang w:val="en-US" w:eastAsia="zh-CN"/>
        </w:rPr>
        <w:t>B</w:t>
      </w:r>
      <w:r w:rsidR="009970A5">
        <w:rPr>
          <w:rFonts w:eastAsia="Times New Roman" w:cs="Times New Roman"/>
          <w:lang w:val="en-US" w:eastAsia="zh-CN"/>
        </w:rPr>
        <w:t xml:space="preserve">ố trí cán bộ phụ trách, chi trả mức </w:t>
      </w:r>
      <w:r w:rsidR="005D659A">
        <w:rPr>
          <w:rFonts w:eastAsia="Times New Roman" w:cs="Times New Roman"/>
          <w:lang w:val="en-US" w:eastAsia="zh-CN"/>
        </w:rPr>
        <w:t>lương</w:t>
      </w:r>
      <w:r w:rsidR="009970A5">
        <w:rPr>
          <w:rFonts w:eastAsia="Times New Roman" w:cs="Times New Roman"/>
          <w:lang w:val="en-US" w:eastAsia="zh-CN"/>
        </w:rPr>
        <w:t xml:space="preserve">, </w:t>
      </w:r>
      <w:r>
        <w:rPr>
          <w:rFonts w:eastAsia="Times New Roman" w:cs="Times New Roman"/>
          <w:lang w:val="en-US" w:eastAsia="zh-CN"/>
        </w:rPr>
        <w:t xml:space="preserve">phụ cấp </w:t>
      </w:r>
      <w:r w:rsidR="009970A5">
        <w:rPr>
          <w:rFonts w:eastAsia="Times New Roman" w:cs="Times New Roman"/>
          <w:lang w:val="en-US" w:eastAsia="zh-CN"/>
        </w:rPr>
        <w:t>kiệm nhiệm đối với cán bộ phụ trách trạm truyền thanh cơ sở</w:t>
      </w:r>
      <w:r w:rsidR="005D659A">
        <w:rPr>
          <w:rFonts w:eastAsia="Times New Roman" w:cs="Times New Roman"/>
          <w:lang w:val="en-US" w:eastAsia="zh-CN"/>
        </w:rPr>
        <w:t xml:space="preserve"> đúng quy định</w:t>
      </w:r>
      <w:r w:rsidR="009970A5">
        <w:rPr>
          <w:rFonts w:eastAsia="Times New Roman" w:cs="Times New Roman"/>
          <w:lang w:val="en-US" w:eastAsia="zh-CN"/>
        </w:rPr>
        <w:t>.</w:t>
      </w:r>
    </w:p>
    <w:p w:rsidR="001E0D9B" w:rsidRDefault="001E0D9B" w:rsidP="00671B2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 xml:space="preserve">- </w:t>
      </w:r>
      <w:r w:rsidR="00C50388">
        <w:rPr>
          <w:rFonts w:eastAsia="Times New Roman" w:cs="Times New Roman"/>
          <w:lang w:val="en-US" w:eastAsia="zh-CN"/>
        </w:rPr>
        <w:t>Thực hiện tốt công tác tuyên truyền, c</w:t>
      </w:r>
      <w:r>
        <w:rPr>
          <w:rFonts w:eastAsia="Times New Roman" w:cs="Times New Roman"/>
          <w:lang w:val="en-US" w:eastAsia="zh-CN"/>
        </w:rPr>
        <w:t>ập nhật đúng, đầy đủ các nội dung trên phần</w:t>
      </w:r>
      <w:r w:rsidR="001B7D31">
        <w:rPr>
          <w:rFonts w:eastAsia="Times New Roman" w:cs="Times New Roman"/>
          <w:lang w:val="en-US" w:eastAsia="zh-CN"/>
        </w:rPr>
        <w:t xml:space="preserve"> mềm quản lý truyền thanh cơ sở</w:t>
      </w:r>
      <w:r w:rsidR="00E42B89">
        <w:rPr>
          <w:rFonts w:eastAsia="Times New Roman" w:cs="Times New Roman"/>
          <w:lang w:val="en-US" w:eastAsia="zh-CN"/>
        </w:rPr>
        <w:t xml:space="preserve"> </w:t>
      </w:r>
      <w:bookmarkStart w:id="0" w:name="_GoBack"/>
      <w:r w:rsidR="00E42B89" w:rsidRPr="00E42B89">
        <w:rPr>
          <w:rFonts w:eastAsia="Times New Roman" w:cs="Times New Roman"/>
          <w:i/>
          <w:lang w:val="en-US" w:eastAsia="zh-CN"/>
        </w:rPr>
        <w:t>(có danh sách cập nhật của các đơn vị gửi kèm)</w:t>
      </w:r>
      <w:bookmarkEnd w:id="0"/>
      <w:r>
        <w:rPr>
          <w:rFonts w:eastAsia="Times New Roman" w:cs="Times New Roman"/>
          <w:lang w:val="en-US" w:eastAsia="zh-CN"/>
        </w:rPr>
        <w:t>.</w:t>
      </w:r>
    </w:p>
    <w:p w:rsidR="001B7D31" w:rsidRDefault="00C50388" w:rsidP="00671B2F">
      <w:pPr>
        <w:spacing w:before="120" w:after="120" w:line="240" w:lineRule="auto"/>
        <w:ind w:firstLine="567"/>
        <w:jc w:val="both"/>
        <w:rPr>
          <w:rFonts w:eastAsia="Times New Roman" w:cs="Times New Roman"/>
          <w:lang w:val="en-US" w:eastAsia="zh-CN"/>
        </w:rPr>
      </w:pPr>
      <w:r>
        <w:rPr>
          <w:rFonts w:eastAsia="Times New Roman" w:cs="Times New Roman"/>
          <w:lang w:val="en-US" w:eastAsia="zh-CN"/>
        </w:rPr>
        <w:t>Trân trọng!</w:t>
      </w:r>
    </w:p>
    <w:p w:rsidR="00CF3784" w:rsidRPr="001269BE" w:rsidRDefault="00CF3784" w:rsidP="00CF3784">
      <w:pPr>
        <w:spacing w:before="120" w:after="120" w:line="240" w:lineRule="auto"/>
        <w:ind w:firstLine="567"/>
        <w:jc w:val="both"/>
        <w:rPr>
          <w:rFonts w:eastAsia="Times New Roman" w:cs="Times New Roman"/>
          <w:sz w:val="12"/>
          <w:szCs w:val="26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03"/>
      </w:tblGrid>
      <w:tr w:rsidR="00F21E4B" w:rsidTr="00CF3784">
        <w:tc>
          <w:tcPr>
            <w:tcW w:w="2943" w:type="dxa"/>
          </w:tcPr>
          <w:p w:rsidR="00F21E4B" w:rsidRPr="00AE6DDC" w:rsidRDefault="00F21E4B" w:rsidP="00F21E4B">
            <w:pPr>
              <w:jc w:val="both"/>
              <w:rPr>
                <w:b/>
                <w:i/>
                <w:iCs/>
                <w:sz w:val="26"/>
                <w:szCs w:val="26"/>
              </w:rPr>
            </w:pPr>
            <w:r w:rsidRPr="00601A35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601A35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A61028" w:rsidRDefault="00F21E4B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2E1ED4">
              <w:rPr>
                <w:bCs/>
                <w:iCs/>
                <w:sz w:val="22"/>
                <w:szCs w:val="22"/>
              </w:rPr>
              <w:t xml:space="preserve">- Như trên; </w:t>
            </w:r>
          </w:p>
          <w:p w:rsidR="00B37519" w:rsidRPr="00B37519" w:rsidRDefault="00B37519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Phòng VHTT cấp huyện;</w:t>
            </w:r>
          </w:p>
          <w:p w:rsidR="001B7AD6" w:rsidRPr="001B7AD6" w:rsidRDefault="001B7AD6" w:rsidP="009A2060">
            <w:pPr>
              <w:keepNext/>
              <w:tabs>
                <w:tab w:val="left" w:pos="3315"/>
              </w:tabs>
              <w:snapToGrid w:val="0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- Lãnh đạo Sở;</w:t>
            </w:r>
          </w:p>
          <w:p w:rsidR="00F21E4B" w:rsidRDefault="00F21E4B" w:rsidP="00102368">
            <w:pPr>
              <w:spacing w:line="312" w:lineRule="auto"/>
              <w:jc w:val="both"/>
              <w:rPr>
                <w:rFonts w:cs="Times New Roman"/>
                <w:spacing w:val="4"/>
                <w:lang w:val="de-DE"/>
              </w:rPr>
            </w:pPr>
            <w:r w:rsidRPr="002E1ED4">
              <w:rPr>
                <w:sz w:val="22"/>
                <w:szCs w:val="22"/>
              </w:rPr>
              <w:t xml:space="preserve">- Lưu: VT, </w:t>
            </w:r>
            <w:r w:rsidR="001269BE">
              <w:rPr>
                <w:sz w:val="22"/>
                <w:szCs w:val="22"/>
                <w:lang w:val="en-US"/>
              </w:rPr>
              <w:t>TT</w:t>
            </w:r>
            <w:r w:rsidRPr="002E1ED4">
              <w:rPr>
                <w:sz w:val="22"/>
                <w:szCs w:val="22"/>
              </w:rPr>
              <w:t>BCXB</w:t>
            </w:r>
            <w:r w:rsidR="00C50388" w:rsidRPr="00C50388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2E1ED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21E4B" w:rsidRPr="00194EE4" w:rsidRDefault="00F21E4B" w:rsidP="003C6FF1">
            <w:pPr>
              <w:spacing w:after="120" w:line="312" w:lineRule="auto"/>
              <w:jc w:val="both"/>
              <w:rPr>
                <w:rFonts w:cs="Times New Roman"/>
                <w:spacing w:val="4"/>
                <w:sz w:val="32"/>
              </w:rPr>
            </w:pPr>
          </w:p>
          <w:p w:rsidR="00194EE4" w:rsidRPr="00194EE4" w:rsidRDefault="00194EE4" w:rsidP="00CF3784">
            <w:pPr>
              <w:spacing w:after="120" w:line="312" w:lineRule="auto"/>
              <w:jc w:val="both"/>
              <w:rPr>
                <w:rFonts w:cs="Times New Roman"/>
                <w:spacing w:val="4"/>
              </w:rPr>
            </w:pPr>
          </w:p>
        </w:tc>
        <w:tc>
          <w:tcPr>
            <w:tcW w:w="5103" w:type="dxa"/>
          </w:tcPr>
          <w:p w:rsidR="00F21E4B" w:rsidRDefault="00D41CAE" w:rsidP="00F21E4B">
            <w:pPr>
              <w:snapToGrid w:val="0"/>
              <w:ind w:left="2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KT. </w:t>
            </w:r>
            <w:r w:rsidR="00F21E4B" w:rsidRPr="00A01950">
              <w:rPr>
                <w:b/>
                <w:bCs/>
              </w:rPr>
              <w:t>GIÁM ĐỐC</w:t>
            </w:r>
          </w:p>
          <w:p w:rsidR="00F21E4B" w:rsidRPr="00D41CAE" w:rsidRDefault="00D41CAE" w:rsidP="00F21E4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GIÁM ĐỐC</w:t>
            </w:r>
          </w:p>
          <w:p w:rsidR="00F21E4B" w:rsidRPr="00EB435E" w:rsidRDefault="00F21E4B" w:rsidP="00F21E4B">
            <w:pPr>
              <w:jc w:val="center"/>
              <w:rPr>
                <w:b/>
                <w:lang w:val="de-DE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1B7D31" w:rsidRDefault="00E42B89" w:rsidP="00F21E4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(Đã ký)</w:t>
            </w: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1B7AD6" w:rsidRDefault="001B7AD6" w:rsidP="00F21E4B">
            <w:pPr>
              <w:jc w:val="center"/>
              <w:rPr>
                <w:b/>
                <w:lang w:val="de-DE"/>
              </w:rPr>
            </w:pPr>
          </w:p>
          <w:p w:rsidR="00F21E4B" w:rsidRDefault="000D3225" w:rsidP="006875B4">
            <w:pPr>
              <w:spacing w:after="120" w:line="312" w:lineRule="auto"/>
              <w:jc w:val="center"/>
              <w:rPr>
                <w:rFonts w:cs="Times New Roman"/>
                <w:spacing w:val="4"/>
                <w:lang w:val="de-DE"/>
              </w:rPr>
            </w:pPr>
            <w:r>
              <w:rPr>
                <w:b/>
                <w:lang w:val="en-US"/>
              </w:rPr>
              <w:t>Đậu Tùng Lâm</w:t>
            </w:r>
          </w:p>
        </w:tc>
      </w:tr>
    </w:tbl>
    <w:p w:rsidR="00942D61" w:rsidRPr="00942D61" w:rsidRDefault="00942D61" w:rsidP="00942D61">
      <w:pPr>
        <w:jc w:val="both"/>
        <w:rPr>
          <w:lang w:val="de-DE"/>
        </w:rPr>
      </w:pPr>
    </w:p>
    <w:sectPr w:rsidR="00942D61" w:rsidRPr="00942D61" w:rsidSect="002C68B6">
      <w:pgSz w:w="11906" w:h="16838" w:code="9"/>
      <w:pgMar w:top="1134" w:right="1134" w:bottom="851" w:left="170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35C"/>
    <w:multiLevelType w:val="hybridMultilevel"/>
    <w:tmpl w:val="CAE8DBE8"/>
    <w:lvl w:ilvl="0" w:tplc="08921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3B0600"/>
    <w:multiLevelType w:val="hybridMultilevel"/>
    <w:tmpl w:val="CFFEC788"/>
    <w:lvl w:ilvl="0" w:tplc="F918C2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719DE"/>
    <w:multiLevelType w:val="hybridMultilevel"/>
    <w:tmpl w:val="758CFB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1"/>
    <w:rsid w:val="0001336F"/>
    <w:rsid w:val="00015EDB"/>
    <w:rsid w:val="00016022"/>
    <w:rsid w:val="00030BD6"/>
    <w:rsid w:val="00041760"/>
    <w:rsid w:val="00060371"/>
    <w:rsid w:val="00070264"/>
    <w:rsid w:val="00070927"/>
    <w:rsid w:val="00074285"/>
    <w:rsid w:val="00084413"/>
    <w:rsid w:val="00095E6D"/>
    <w:rsid w:val="000A1C87"/>
    <w:rsid w:val="000A7BBA"/>
    <w:rsid w:val="000D3225"/>
    <w:rsid w:val="000D7E8A"/>
    <w:rsid w:val="000E7906"/>
    <w:rsid w:val="000F2B6C"/>
    <w:rsid w:val="000F7B87"/>
    <w:rsid w:val="001004DF"/>
    <w:rsid w:val="00102217"/>
    <w:rsid w:val="00102368"/>
    <w:rsid w:val="00104956"/>
    <w:rsid w:val="001172EF"/>
    <w:rsid w:val="001269BE"/>
    <w:rsid w:val="00144227"/>
    <w:rsid w:val="00194EE4"/>
    <w:rsid w:val="001B32CF"/>
    <w:rsid w:val="001B7AD6"/>
    <w:rsid w:val="001B7D31"/>
    <w:rsid w:val="001E05D8"/>
    <w:rsid w:val="001E0D9B"/>
    <w:rsid w:val="001E3B40"/>
    <w:rsid w:val="00202A6D"/>
    <w:rsid w:val="002109C3"/>
    <w:rsid w:val="00232826"/>
    <w:rsid w:val="00242880"/>
    <w:rsid w:val="00243E50"/>
    <w:rsid w:val="00247545"/>
    <w:rsid w:val="00255F40"/>
    <w:rsid w:val="002625B3"/>
    <w:rsid w:val="00264EE6"/>
    <w:rsid w:val="00276662"/>
    <w:rsid w:val="00277C6C"/>
    <w:rsid w:val="0028082D"/>
    <w:rsid w:val="002912ED"/>
    <w:rsid w:val="00292645"/>
    <w:rsid w:val="0029515F"/>
    <w:rsid w:val="00295C59"/>
    <w:rsid w:val="002A0D9F"/>
    <w:rsid w:val="002A4E2D"/>
    <w:rsid w:val="002B5AB9"/>
    <w:rsid w:val="002C68B6"/>
    <w:rsid w:val="002E1ED4"/>
    <w:rsid w:val="00311AB3"/>
    <w:rsid w:val="00333E8E"/>
    <w:rsid w:val="0035529F"/>
    <w:rsid w:val="00362A28"/>
    <w:rsid w:val="00375D49"/>
    <w:rsid w:val="00382794"/>
    <w:rsid w:val="003900BB"/>
    <w:rsid w:val="003A0DFF"/>
    <w:rsid w:val="003A7C7C"/>
    <w:rsid w:val="003B00FC"/>
    <w:rsid w:val="003B1F68"/>
    <w:rsid w:val="003B219B"/>
    <w:rsid w:val="003B5367"/>
    <w:rsid w:val="003C6FF1"/>
    <w:rsid w:val="003D0CB8"/>
    <w:rsid w:val="003D7E43"/>
    <w:rsid w:val="003E03B5"/>
    <w:rsid w:val="003E1BAF"/>
    <w:rsid w:val="003E1E62"/>
    <w:rsid w:val="003E2245"/>
    <w:rsid w:val="003F2E90"/>
    <w:rsid w:val="003F6A1D"/>
    <w:rsid w:val="00402FB4"/>
    <w:rsid w:val="0041374C"/>
    <w:rsid w:val="00420179"/>
    <w:rsid w:val="00453FCB"/>
    <w:rsid w:val="00482985"/>
    <w:rsid w:val="004967A1"/>
    <w:rsid w:val="004A6D81"/>
    <w:rsid w:val="004D4899"/>
    <w:rsid w:val="004E3FAA"/>
    <w:rsid w:val="004F7C4C"/>
    <w:rsid w:val="0052203A"/>
    <w:rsid w:val="00537D5C"/>
    <w:rsid w:val="00543A64"/>
    <w:rsid w:val="00587016"/>
    <w:rsid w:val="00587161"/>
    <w:rsid w:val="005A361A"/>
    <w:rsid w:val="005A4F4B"/>
    <w:rsid w:val="005B5E59"/>
    <w:rsid w:val="005C6B75"/>
    <w:rsid w:val="005D1C6C"/>
    <w:rsid w:val="005D659A"/>
    <w:rsid w:val="005D6C37"/>
    <w:rsid w:val="005E3C8A"/>
    <w:rsid w:val="005E413E"/>
    <w:rsid w:val="005F2A5E"/>
    <w:rsid w:val="00622097"/>
    <w:rsid w:val="006311F4"/>
    <w:rsid w:val="00637367"/>
    <w:rsid w:val="00655BE5"/>
    <w:rsid w:val="00671B2F"/>
    <w:rsid w:val="00672AEC"/>
    <w:rsid w:val="00673491"/>
    <w:rsid w:val="00680D4F"/>
    <w:rsid w:val="006875B4"/>
    <w:rsid w:val="00691116"/>
    <w:rsid w:val="006A16DA"/>
    <w:rsid w:val="006A3755"/>
    <w:rsid w:val="006B0201"/>
    <w:rsid w:val="006B3654"/>
    <w:rsid w:val="006C5C89"/>
    <w:rsid w:val="006C69CE"/>
    <w:rsid w:val="006C76A0"/>
    <w:rsid w:val="006D0F7F"/>
    <w:rsid w:val="006D2D7C"/>
    <w:rsid w:val="006E0413"/>
    <w:rsid w:val="007045E9"/>
    <w:rsid w:val="007574B6"/>
    <w:rsid w:val="007827E3"/>
    <w:rsid w:val="0079447A"/>
    <w:rsid w:val="0079459E"/>
    <w:rsid w:val="007A03BB"/>
    <w:rsid w:val="007A0E21"/>
    <w:rsid w:val="007A4DBE"/>
    <w:rsid w:val="007A5A08"/>
    <w:rsid w:val="007B1908"/>
    <w:rsid w:val="007B6C5C"/>
    <w:rsid w:val="007C7F1D"/>
    <w:rsid w:val="007D082E"/>
    <w:rsid w:val="007D4B5E"/>
    <w:rsid w:val="007D5794"/>
    <w:rsid w:val="007F40AA"/>
    <w:rsid w:val="008079D1"/>
    <w:rsid w:val="008211C0"/>
    <w:rsid w:val="00823998"/>
    <w:rsid w:val="008248DA"/>
    <w:rsid w:val="008300E1"/>
    <w:rsid w:val="00847771"/>
    <w:rsid w:val="0085699F"/>
    <w:rsid w:val="008910DD"/>
    <w:rsid w:val="00892B64"/>
    <w:rsid w:val="008E15CC"/>
    <w:rsid w:val="008E78A8"/>
    <w:rsid w:val="008E7D7D"/>
    <w:rsid w:val="009149FB"/>
    <w:rsid w:val="009165D1"/>
    <w:rsid w:val="00936327"/>
    <w:rsid w:val="00940E8E"/>
    <w:rsid w:val="00942D61"/>
    <w:rsid w:val="00975D8E"/>
    <w:rsid w:val="00976DEB"/>
    <w:rsid w:val="00992855"/>
    <w:rsid w:val="009970A5"/>
    <w:rsid w:val="009A2060"/>
    <w:rsid w:val="009B43DF"/>
    <w:rsid w:val="009C5B55"/>
    <w:rsid w:val="009D1533"/>
    <w:rsid w:val="009D229D"/>
    <w:rsid w:val="009E00FE"/>
    <w:rsid w:val="009E6DC0"/>
    <w:rsid w:val="009F1F0F"/>
    <w:rsid w:val="00A01950"/>
    <w:rsid w:val="00A42DEC"/>
    <w:rsid w:val="00A513C5"/>
    <w:rsid w:val="00A544D9"/>
    <w:rsid w:val="00A56C19"/>
    <w:rsid w:val="00A61028"/>
    <w:rsid w:val="00A70F8B"/>
    <w:rsid w:val="00AA0620"/>
    <w:rsid w:val="00AC5C85"/>
    <w:rsid w:val="00AD64EC"/>
    <w:rsid w:val="00AE4DC2"/>
    <w:rsid w:val="00AE5F70"/>
    <w:rsid w:val="00AE6DDC"/>
    <w:rsid w:val="00AF0552"/>
    <w:rsid w:val="00B078E7"/>
    <w:rsid w:val="00B16F6A"/>
    <w:rsid w:val="00B36DED"/>
    <w:rsid w:val="00B37519"/>
    <w:rsid w:val="00B41739"/>
    <w:rsid w:val="00B455EE"/>
    <w:rsid w:val="00B45FEF"/>
    <w:rsid w:val="00B47DB3"/>
    <w:rsid w:val="00B6331C"/>
    <w:rsid w:val="00BA20E5"/>
    <w:rsid w:val="00BA3D70"/>
    <w:rsid w:val="00BA4149"/>
    <w:rsid w:val="00BA7A82"/>
    <w:rsid w:val="00BB7764"/>
    <w:rsid w:val="00BE2F55"/>
    <w:rsid w:val="00BE45F0"/>
    <w:rsid w:val="00BF2507"/>
    <w:rsid w:val="00BF6146"/>
    <w:rsid w:val="00C100F5"/>
    <w:rsid w:val="00C1272F"/>
    <w:rsid w:val="00C24695"/>
    <w:rsid w:val="00C252A1"/>
    <w:rsid w:val="00C271E0"/>
    <w:rsid w:val="00C37676"/>
    <w:rsid w:val="00C47EDB"/>
    <w:rsid w:val="00C50388"/>
    <w:rsid w:val="00C50459"/>
    <w:rsid w:val="00C77BE6"/>
    <w:rsid w:val="00C8196A"/>
    <w:rsid w:val="00C82DA2"/>
    <w:rsid w:val="00C8576C"/>
    <w:rsid w:val="00C908C5"/>
    <w:rsid w:val="00CA1259"/>
    <w:rsid w:val="00CC241E"/>
    <w:rsid w:val="00CC64EB"/>
    <w:rsid w:val="00CD1AF0"/>
    <w:rsid w:val="00CD3B2C"/>
    <w:rsid w:val="00CF3784"/>
    <w:rsid w:val="00CF70AD"/>
    <w:rsid w:val="00D024D8"/>
    <w:rsid w:val="00D04401"/>
    <w:rsid w:val="00D07611"/>
    <w:rsid w:val="00D12636"/>
    <w:rsid w:val="00D1292A"/>
    <w:rsid w:val="00D35FE4"/>
    <w:rsid w:val="00D41CAE"/>
    <w:rsid w:val="00D678AF"/>
    <w:rsid w:val="00D739C2"/>
    <w:rsid w:val="00D82671"/>
    <w:rsid w:val="00DB3F34"/>
    <w:rsid w:val="00DD3EA6"/>
    <w:rsid w:val="00E22E33"/>
    <w:rsid w:val="00E24346"/>
    <w:rsid w:val="00E401BA"/>
    <w:rsid w:val="00E42B89"/>
    <w:rsid w:val="00E470C3"/>
    <w:rsid w:val="00E50D6B"/>
    <w:rsid w:val="00E619E5"/>
    <w:rsid w:val="00E61D71"/>
    <w:rsid w:val="00E7280A"/>
    <w:rsid w:val="00E81EC3"/>
    <w:rsid w:val="00E97DCF"/>
    <w:rsid w:val="00EA2CBF"/>
    <w:rsid w:val="00EB435E"/>
    <w:rsid w:val="00EB72A1"/>
    <w:rsid w:val="00EC3E0F"/>
    <w:rsid w:val="00EE00F2"/>
    <w:rsid w:val="00EE6DA5"/>
    <w:rsid w:val="00EE72B7"/>
    <w:rsid w:val="00F0122B"/>
    <w:rsid w:val="00F04080"/>
    <w:rsid w:val="00F11016"/>
    <w:rsid w:val="00F12D8C"/>
    <w:rsid w:val="00F20765"/>
    <w:rsid w:val="00F21E4B"/>
    <w:rsid w:val="00F23C96"/>
    <w:rsid w:val="00F31AD2"/>
    <w:rsid w:val="00F43EE1"/>
    <w:rsid w:val="00F5059B"/>
    <w:rsid w:val="00F65418"/>
    <w:rsid w:val="00F85E37"/>
    <w:rsid w:val="00FA40C1"/>
    <w:rsid w:val="00FB5CC0"/>
    <w:rsid w:val="00FC02EC"/>
    <w:rsid w:val="00FC576F"/>
    <w:rsid w:val="00FD096E"/>
    <w:rsid w:val="00FE095A"/>
    <w:rsid w:val="00FE7E2E"/>
    <w:rsid w:val="00FF06E2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50"/>
    <w:pPr>
      <w:ind w:left="720"/>
      <w:contextualSpacing/>
    </w:pPr>
  </w:style>
  <w:style w:type="table" w:styleId="TableGrid">
    <w:name w:val="Table Grid"/>
    <w:basedOn w:val="TableNormal"/>
    <w:uiPriority w:val="59"/>
    <w:rsid w:val="00F21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5E2B-3B74-44D1-8CAA-054751F9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DUNG-BCXB</dc:creator>
  <cp:lastModifiedBy>Vanxuan</cp:lastModifiedBy>
  <cp:revision>3</cp:revision>
  <cp:lastPrinted>2018-11-14T07:50:00Z</cp:lastPrinted>
  <dcterms:created xsi:type="dcterms:W3CDTF">2018-11-14T08:16:00Z</dcterms:created>
  <dcterms:modified xsi:type="dcterms:W3CDTF">2018-11-14T08:17:00Z</dcterms:modified>
</cp:coreProperties>
</file>